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73CB" w14:textId="77777777" w:rsidR="00307BC6" w:rsidRPr="00F75519" w:rsidRDefault="00345931" w:rsidP="0031350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75519"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p w14:paraId="4C981AAE" w14:textId="77777777" w:rsidR="00307BC6" w:rsidRPr="00F75519" w:rsidRDefault="00307BC6" w:rsidP="0031350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75519">
        <w:rPr>
          <w:rFonts w:ascii="Times New Roman" w:hAnsi="Times New Roman" w:cs="Times New Roman"/>
          <w:i/>
          <w:sz w:val="20"/>
          <w:szCs w:val="20"/>
        </w:rPr>
        <w:t xml:space="preserve">К Приказу </w:t>
      </w:r>
    </w:p>
    <w:p w14:paraId="04535D61" w14:textId="32F609E9" w:rsidR="00307BC6" w:rsidRPr="00F75519" w:rsidRDefault="00307BC6" w:rsidP="0031350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75519">
        <w:rPr>
          <w:rFonts w:ascii="Times New Roman" w:hAnsi="Times New Roman" w:cs="Times New Roman"/>
          <w:i/>
          <w:sz w:val="20"/>
          <w:szCs w:val="20"/>
        </w:rPr>
        <w:t xml:space="preserve"> от </w:t>
      </w:r>
      <w:r w:rsidR="008679E0" w:rsidRPr="00F75519">
        <w:rPr>
          <w:rFonts w:ascii="Times New Roman" w:hAnsi="Times New Roman" w:cs="Times New Roman"/>
          <w:i/>
          <w:sz w:val="20"/>
          <w:szCs w:val="20"/>
        </w:rPr>
        <w:t>01декабря</w:t>
      </w:r>
      <w:r w:rsidRPr="00F75519">
        <w:rPr>
          <w:rFonts w:ascii="Times New Roman" w:hAnsi="Times New Roman" w:cs="Times New Roman"/>
          <w:i/>
          <w:sz w:val="20"/>
          <w:szCs w:val="20"/>
        </w:rPr>
        <w:t xml:space="preserve"> 20</w:t>
      </w:r>
      <w:r w:rsidR="008679E0" w:rsidRPr="00F75519">
        <w:rPr>
          <w:rFonts w:ascii="Times New Roman" w:hAnsi="Times New Roman" w:cs="Times New Roman"/>
          <w:i/>
          <w:sz w:val="20"/>
          <w:szCs w:val="20"/>
        </w:rPr>
        <w:t>21</w:t>
      </w:r>
      <w:r w:rsidRPr="00F75519">
        <w:rPr>
          <w:rFonts w:ascii="Times New Roman" w:hAnsi="Times New Roman" w:cs="Times New Roman"/>
          <w:i/>
          <w:sz w:val="20"/>
          <w:szCs w:val="20"/>
        </w:rPr>
        <w:t xml:space="preserve"> года</w:t>
      </w:r>
    </w:p>
    <w:p w14:paraId="672A6659" w14:textId="77777777" w:rsidR="00307BC6" w:rsidRPr="00F75519" w:rsidRDefault="00307BC6" w:rsidP="0031350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4CF424C" w14:textId="77777777" w:rsidR="00A1329F" w:rsidRPr="00F75519" w:rsidRDefault="001D31D8" w:rsidP="003135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5519">
        <w:rPr>
          <w:rFonts w:ascii="Times New Roman" w:hAnsi="Times New Roman" w:cs="Times New Roman"/>
          <w:sz w:val="20"/>
          <w:szCs w:val="20"/>
        </w:rPr>
        <w:t>Утверждаю</w:t>
      </w:r>
    </w:p>
    <w:p w14:paraId="75D416A8" w14:textId="77777777" w:rsidR="001D31D8" w:rsidRPr="00F75519" w:rsidRDefault="001D31D8" w:rsidP="003135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5519">
        <w:rPr>
          <w:rFonts w:ascii="Times New Roman" w:hAnsi="Times New Roman" w:cs="Times New Roman"/>
          <w:sz w:val="20"/>
          <w:szCs w:val="20"/>
        </w:rPr>
        <w:t>Директор ООО «Стоматолог</w:t>
      </w:r>
      <w:r w:rsidR="00097A2A" w:rsidRPr="00F75519">
        <w:rPr>
          <w:rFonts w:ascii="Times New Roman" w:hAnsi="Times New Roman" w:cs="Times New Roman"/>
          <w:sz w:val="20"/>
          <w:szCs w:val="20"/>
        </w:rPr>
        <w:t xml:space="preserve"> и Я</w:t>
      </w:r>
      <w:r w:rsidRPr="00F75519">
        <w:rPr>
          <w:rFonts w:ascii="Times New Roman" w:hAnsi="Times New Roman" w:cs="Times New Roman"/>
          <w:sz w:val="20"/>
          <w:szCs w:val="20"/>
        </w:rPr>
        <w:t>»</w:t>
      </w:r>
    </w:p>
    <w:p w14:paraId="68FC9C76" w14:textId="1780ECF4" w:rsidR="001D31D8" w:rsidRPr="00F75519" w:rsidRDefault="001D31D8" w:rsidP="003135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5519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8679E0" w:rsidRPr="00F75519">
        <w:rPr>
          <w:rFonts w:ascii="Times New Roman" w:hAnsi="Times New Roman" w:cs="Times New Roman"/>
          <w:sz w:val="20"/>
          <w:szCs w:val="20"/>
        </w:rPr>
        <w:t>П.В.</w:t>
      </w:r>
      <w:r w:rsidR="00097A2A" w:rsidRPr="00F75519">
        <w:rPr>
          <w:rFonts w:ascii="Times New Roman" w:hAnsi="Times New Roman" w:cs="Times New Roman"/>
          <w:sz w:val="20"/>
          <w:szCs w:val="20"/>
        </w:rPr>
        <w:t xml:space="preserve">Попов </w:t>
      </w:r>
    </w:p>
    <w:p w14:paraId="7BF93B0B" w14:textId="1E49FD23" w:rsidR="001D31D8" w:rsidRPr="00F75519" w:rsidRDefault="007116D4" w:rsidP="003135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5519">
        <w:rPr>
          <w:rFonts w:ascii="Times New Roman" w:hAnsi="Times New Roman" w:cs="Times New Roman"/>
          <w:sz w:val="20"/>
          <w:szCs w:val="20"/>
        </w:rPr>
        <w:t>01</w:t>
      </w:r>
      <w:r w:rsidR="001D31D8" w:rsidRPr="00F75519">
        <w:rPr>
          <w:rFonts w:ascii="Times New Roman" w:hAnsi="Times New Roman" w:cs="Times New Roman"/>
          <w:sz w:val="20"/>
          <w:szCs w:val="20"/>
        </w:rPr>
        <w:t xml:space="preserve"> </w:t>
      </w:r>
      <w:r w:rsidR="008679E0" w:rsidRPr="00F75519">
        <w:rPr>
          <w:rFonts w:ascii="Times New Roman" w:hAnsi="Times New Roman" w:cs="Times New Roman"/>
          <w:sz w:val="20"/>
          <w:szCs w:val="20"/>
        </w:rPr>
        <w:t>декабря</w:t>
      </w:r>
      <w:r w:rsidR="001D31D8" w:rsidRPr="00F75519">
        <w:rPr>
          <w:rFonts w:ascii="Times New Roman" w:hAnsi="Times New Roman" w:cs="Times New Roman"/>
          <w:sz w:val="20"/>
          <w:szCs w:val="20"/>
        </w:rPr>
        <w:t xml:space="preserve"> 20</w:t>
      </w:r>
      <w:r w:rsidR="008679E0" w:rsidRPr="00F75519">
        <w:rPr>
          <w:rFonts w:ascii="Times New Roman" w:hAnsi="Times New Roman" w:cs="Times New Roman"/>
          <w:sz w:val="20"/>
          <w:szCs w:val="20"/>
        </w:rPr>
        <w:t>21</w:t>
      </w:r>
      <w:r w:rsidR="001D31D8" w:rsidRPr="00F75519">
        <w:rPr>
          <w:rFonts w:ascii="Times New Roman" w:hAnsi="Times New Roman" w:cs="Times New Roman"/>
          <w:sz w:val="20"/>
          <w:szCs w:val="20"/>
        </w:rPr>
        <w:t xml:space="preserve"> г</w:t>
      </w:r>
      <w:r w:rsidR="00097A2A" w:rsidRPr="00F75519">
        <w:rPr>
          <w:rFonts w:ascii="Times New Roman" w:hAnsi="Times New Roman" w:cs="Times New Roman"/>
          <w:sz w:val="20"/>
          <w:szCs w:val="20"/>
        </w:rPr>
        <w:t>.</w:t>
      </w:r>
    </w:p>
    <w:p w14:paraId="0A37501D" w14:textId="77777777" w:rsidR="001D31D8" w:rsidRPr="00F75519" w:rsidRDefault="001D31D8" w:rsidP="0031350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EE12AD8" w14:textId="77777777" w:rsidR="00A1329F" w:rsidRPr="00A1329F" w:rsidRDefault="00A1329F" w:rsidP="00313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9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7A29CBC" w14:textId="77777777" w:rsidR="001D31D8" w:rsidRDefault="00A1329F" w:rsidP="00313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9F">
        <w:rPr>
          <w:rFonts w:ascii="Times New Roman" w:hAnsi="Times New Roman" w:cs="Times New Roman"/>
          <w:b/>
          <w:bCs/>
          <w:sz w:val="24"/>
          <w:szCs w:val="24"/>
        </w:rPr>
        <w:t>о персональных данных работников, пациентов, соиска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телей вакантных должностей ООО </w:t>
      </w:r>
      <w:r w:rsidRPr="00A1329F">
        <w:rPr>
          <w:rFonts w:ascii="Times New Roman" w:hAnsi="Times New Roman" w:cs="Times New Roman"/>
          <w:b/>
          <w:bCs/>
          <w:sz w:val="24"/>
          <w:szCs w:val="24"/>
        </w:rPr>
        <w:t>«Стоматолог</w:t>
      </w:r>
      <w:r w:rsidR="00097A2A">
        <w:rPr>
          <w:rFonts w:ascii="Times New Roman" w:hAnsi="Times New Roman" w:cs="Times New Roman"/>
          <w:b/>
          <w:bCs/>
          <w:sz w:val="24"/>
          <w:szCs w:val="24"/>
        </w:rPr>
        <w:t xml:space="preserve"> и Я</w:t>
      </w:r>
      <w:r w:rsidRPr="00A1329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политике ООО </w:t>
      </w:r>
      <w:r w:rsidRPr="00A1329F">
        <w:rPr>
          <w:rFonts w:ascii="Times New Roman" w:hAnsi="Times New Roman" w:cs="Times New Roman"/>
          <w:b/>
          <w:bCs/>
          <w:sz w:val="24"/>
          <w:szCs w:val="24"/>
        </w:rPr>
        <w:t>«Стоматолог</w:t>
      </w:r>
      <w:r w:rsidR="00097A2A">
        <w:rPr>
          <w:rFonts w:ascii="Times New Roman" w:hAnsi="Times New Roman" w:cs="Times New Roman"/>
          <w:b/>
          <w:bCs/>
          <w:sz w:val="24"/>
          <w:szCs w:val="24"/>
        </w:rPr>
        <w:t xml:space="preserve"> и Я</w:t>
      </w:r>
      <w:r w:rsidRPr="00A1329F">
        <w:rPr>
          <w:rFonts w:ascii="Times New Roman" w:hAnsi="Times New Roman" w:cs="Times New Roman"/>
          <w:b/>
          <w:bCs/>
          <w:sz w:val="24"/>
          <w:szCs w:val="24"/>
        </w:rPr>
        <w:t>» в отношени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и обработки персональных данных</w:t>
      </w:r>
      <w:r w:rsidR="00307BC6">
        <w:rPr>
          <w:rFonts w:ascii="Times New Roman" w:hAnsi="Times New Roman" w:cs="Times New Roman"/>
          <w:b/>
          <w:sz w:val="24"/>
          <w:szCs w:val="24"/>
        </w:rPr>
        <w:t>.</w:t>
      </w:r>
    </w:p>
    <w:p w14:paraId="2940B7B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6F64F7A4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основании:</w:t>
      </w:r>
    </w:p>
    <w:p w14:paraId="21CD6415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Конституции Российской Федерации;</w:t>
      </w:r>
    </w:p>
    <w:p w14:paraId="6EBC9A0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Трудового кодекса Российской Федерации;</w:t>
      </w:r>
    </w:p>
    <w:p w14:paraId="71A4D01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Гражданского кодекса Российской Федерации;</w:t>
      </w:r>
    </w:p>
    <w:p w14:paraId="24F4F12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19.12.2005 г. № 160-ФЗ «О ратификации Конвенции Совета Европы о защите физических лиц при автоматизированной обработке персональных данных»;</w:t>
      </w:r>
    </w:p>
    <w:p w14:paraId="6688EDE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27 июля 2006 г. № 152-ФЗ «О персональных данных»;</w:t>
      </w:r>
    </w:p>
    <w:p w14:paraId="715F597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27 июля 2006 г. № 149-ФЗ «Об информации, информационных технологиях и о защите информации»;</w:t>
      </w:r>
    </w:p>
    <w:p w14:paraId="544B008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2012г. №1119;</w:t>
      </w:r>
    </w:p>
    <w:p w14:paraId="29B46350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687.</w:t>
      </w:r>
    </w:p>
    <w:p w14:paraId="0E1A677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Федеральной службы по техническому и экспортному контролю от 18.02.2013 № 21 «Об утверждении состава и содержания организационных и технологических мер по обеспечению безопасности персональных данных при их обработке в информационных системах персональных данных».</w:t>
      </w:r>
    </w:p>
    <w:p w14:paraId="7F681D2E" w14:textId="5EED773C" w:rsid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Правительства Российской Федерации от 06.07.2008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</w:t>
      </w:r>
    </w:p>
    <w:p w14:paraId="57041CD3" w14:textId="7BD34017" w:rsidR="003E63B6" w:rsidRPr="00A1329F" w:rsidRDefault="003E63B6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63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E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2020 года N 519-ФЗ «О внесении изменений в ФЗ-«О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156956" w14:textId="3E662B75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применяется в ООО «Стоматолог и Я» в соответствии с п. п. 2 ч. 1 ст. 18.1</w:t>
      </w:r>
      <w:r w:rsidR="008B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N 152-ФЗ «О персональных данных».</w:t>
      </w:r>
    </w:p>
    <w:p w14:paraId="6F03A315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определяет политику, порядок и условия в отношении обработки персональных данных, устанавливает процедуры, направленные на предотвращение и выявление нарушений законодательства Российской Федерации, устранение последствий таких нарушений, связанных с обработкой персональных данных.</w:t>
      </w:r>
    </w:p>
    <w:p w14:paraId="7E4918F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Целями настоящего положения являются:</w:t>
      </w:r>
    </w:p>
    <w:p w14:paraId="151C561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соответствия действующему законодательству Российской Федерации действий работников оператора, направленных на обработку персональных данных работников, пациентов, соискателей на вакантные должности в ООО «Стоматолог и Я»;</w:t>
      </w:r>
    </w:p>
    <w:p w14:paraId="6C3B16E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персональных данных от несанкционированного доступа, утраты, неправомерного их использования или распространения.</w:t>
      </w:r>
    </w:p>
    <w:p w14:paraId="03FEB92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прав и свобод человека и гражданина при обработке его персональных данных, в том числе защита прав на неприкосновенность частной жизни, личную и семейную тайну.</w:t>
      </w:r>
    </w:p>
    <w:p w14:paraId="48519EC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Задачами настоящего положения являются:</w:t>
      </w:r>
    </w:p>
    <w:p w14:paraId="1C5BCF14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принципов, порядка обработки персональных данных;</w:t>
      </w:r>
    </w:p>
    <w:p w14:paraId="5612B03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условий обработки персональных данных, способов защиты персональных данных;</w:t>
      </w:r>
    </w:p>
    <w:p w14:paraId="46CEC3C4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прав и обязанностей оператора и субъектов персональных данных при обработке персональных данных.</w:t>
      </w:r>
    </w:p>
    <w:p w14:paraId="5C85EC35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Обработка персональных данных должна осуществляться на основе следующих принципов:</w:t>
      </w:r>
    </w:p>
    <w:p w14:paraId="3A9B494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должна осуществляться на законной и справедливой основе;</w:t>
      </w:r>
    </w:p>
    <w:p w14:paraId="7EA62B74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14:paraId="268B955C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14:paraId="610E6FF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обработке подлежат только персональные данные, которые отвечают целям их обработки;</w:t>
      </w:r>
    </w:p>
    <w:p w14:paraId="407FF9C2" w14:textId="77777777" w:rsid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14:paraId="3E0917CD" w14:textId="59BE18D1" w:rsidR="00A1329F" w:rsidRPr="00AE2348" w:rsidRDefault="7E9C4B9B" w:rsidP="0031350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обработке персональных данных должны быть обеспечены точность    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</w:t>
      </w:r>
      <w:r w:rsidR="000765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обеспечивать их принятие по удалению или уточнению неполных или неточных данных.</w:t>
      </w:r>
    </w:p>
    <w:p w14:paraId="6F3CAA3D" w14:textId="6946BC99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 w:rsidR="000765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7F5317B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отношении сведений о субъектах персональных данных, позволяющих идентифицировать его личность, за исключением обезличенных и общедоступных персональных данных, в установленных федеральными законами случаях, должна обеспечиваться конфиденциальность таких сведений.</w:t>
      </w:r>
    </w:p>
    <w:p w14:paraId="16FEDDF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Защита персональных данных субъектов персональных данных от неправомерного их использования или утраты должна быть обеспечена оператором за счет его средств в порядке, установленном законодательством Российской Федерации.</w:t>
      </w:r>
    </w:p>
    <w:p w14:paraId="1BB4898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Положение является обязательным для исполнения всеми работниками оператора, имеющими доступ к персональным данным.</w:t>
      </w:r>
    </w:p>
    <w:p w14:paraId="19D14C7C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Настоящее Положение не распространяется на отношения, возникающие при:</w:t>
      </w:r>
    </w:p>
    <w:p w14:paraId="5AB15660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хранения, комплектования, учета и использования содержащих персональные данные архивных документов в соответствии с законодательством об архивном деле в Российской Федерации;</w:t>
      </w:r>
    </w:p>
    <w:p w14:paraId="191F1E6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обработке персональных данных, отнесенных в установленном порядке к сведениям, составляющим государственную тайну.</w:t>
      </w:r>
    </w:p>
    <w:p w14:paraId="3810085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 случаях, не указанных в настоящем Положении, следует руководствоваться действующими федеральными законами и нормативными правовыми актами Российской Федерации, регулирующими порядок обработки персональных данных.</w:t>
      </w:r>
    </w:p>
    <w:p w14:paraId="7CF008C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Настоящее Положение вступает в силу с момента его утверждения директором ООО «Стоматолог и Я» и действует бессрочно, до замены его новым Положением.</w:t>
      </w:r>
    </w:p>
    <w:p w14:paraId="28FBFDF9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Все работники ООО «Стоматолог и Я» должны быть ознакомлены с настоящим Положением под роспись.</w:t>
      </w:r>
    </w:p>
    <w:p w14:paraId="3ADECE0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 ПЕРСОНАЛЬНЫХ ДАННЫХ</w:t>
      </w:r>
    </w:p>
    <w:p w14:paraId="2EE2682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14:paraId="3F2E989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14:paraId="46BE5E5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832B595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– любое действия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0E0C8F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6F4E5F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14:paraId="7F865B3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1292C135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C4F268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7C19BC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40EAC22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400C271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043FE21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врачебная тайна – соблюдение конфиденциальности информации о факте обращения за медицинской помощью, состоянии здоровья гражданина, диагнозе его заболевания и иных сведений, полученных при его обследовании и лечении;</w:t>
      </w:r>
    </w:p>
    <w:p w14:paraId="3B2F2F2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14:paraId="38EA0FC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персональные сведения пациента – формы медицинской и иной учетно-отчетной документации, включающие сведения о персональных данных;</w:t>
      </w:r>
    </w:p>
    <w:p w14:paraId="46D2FD9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– сведения (сообщения, данные) независимо от формы их представления;</w:t>
      </w:r>
    </w:p>
    <w:p w14:paraId="28F721E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и не раскрывать третьим лицам персональные данные без согласия субъекта персональных данных, если иное не предусмотрено федеральным законом;</w:t>
      </w:r>
    </w:p>
    <w:p w14:paraId="31FC970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14:paraId="3CD75E05" w14:textId="3DCA50CD" w:rsidR="00A1329F" w:rsidRPr="00A1329F" w:rsidRDefault="00076550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7E9C4B9B"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ациент – физическое лицо (субъект), обратившееся в ООО «Стоматолог и Я» с целью получения медицинских услуг.</w:t>
      </w:r>
    </w:p>
    <w:p w14:paraId="59FDA7D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– физическое лицо, вступившее в трудовые отношения с работодателем ООО «Стоматолог и Я».</w:t>
      </w:r>
    </w:p>
    <w:p w14:paraId="3A071249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вакантной должности ООО «Стоматолог и Я» – лицо, ищущее работу.</w:t>
      </w:r>
    </w:p>
    <w:p w14:paraId="757E8B3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персональных данных – работники, пациенты и соискатели вакантных должностей ООО «Стоматолог и Я».</w:t>
      </w:r>
    </w:p>
    <w:p w14:paraId="7072C05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СУБЪЕКТОВ ПЕРСОНАЛЬНЫХ ДАННЫХ</w:t>
      </w:r>
    </w:p>
    <w:p w14:paraId="3032426A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Права субъектов персональных данных.</w:t>
      </w:r>
    </w:p>
    <w:p w14:paraId="797798DC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Субъекты персональных данных имеют право на получение информации, касающейся обработки его персональных данных, в том числе содержащей:</w:t>
      </w:r>
    </w:p>
    <w:p w14:paraId="5E2826B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факта обработки персональных данных оператором;</w:t>
      </w:r>
    </w:p>
    <w:p w14:paraId="7B82341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правовые основания и цели обработки персональных данных;</w:t>
      </w:r>
    </w:p>
    <w:p w14:paraId="5C070DF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применяемые оператором способы обработки персональных данных;</w:t>
      </w:r>
    </w:p>
    <w:p w14:paraId="3104EA59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федерального закона;</w:t>
      </w:r>
    </w:p>
    <w:p w14:paraId="44EBBAB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59800D9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обработки персональных данных, в том числе сроки их хранения;</w:t>
      </w:r>
    </w:p>
    <w:p w14:paraId="11F7EE3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субъектом персональных данных прав, предусмотренных настоящим Федеральным законом;</w:t>
      </w:r>
    </w:p>
    <w:p w14:paraId="301E136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об осуществленной или о предполагаемой трансграничной передаче данных;</w:t>
      </w:r>
    </w:p>
    <w:p w14:paraId="71CF086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4A841069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предусмотренные действующим законодательством Российской Федерации.</w:t>
      </w:r>
    </w:p>
    <w:p w14:paraId="37B3C41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Субъекты персональных данных, имеют право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применять предусмотренные законом меры по защите своих прав.</w:t>
      </w:r>
    </w:p>
    <w:p w14:paraId="4C176A4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Субъекты персональных данных, имеют право доступа к своим персональным данным.</w:t>
      </w:r>
    </w:p>
    <w:p w14:paraId="2D12A97A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п. 3.1.1. настоящего положения,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представителя.</w:t>
      </w:r>
    </w:p>
    <w:p w14:paraId="5F00B05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</w:t>
      </w:r>
    </w:p>
    <w:p w14:paraId="727CDBC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35318E65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сведения, указанные в п. 3.1.1. настоящего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сведений, указанных в п. 3.1.1. настоящего положения,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14:paraId="1426664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персональных данных вправе обратиться повторно к оператору или направить ему повторный запрос в целях получения сведений, указанных в п.3.1.1. настоящего положения, а также в целях ознакомления с обрабатываемыми персональными данными до истечения тридцатидневного срока, в случае, если такие сведения и (или) обрабатываемые персональные 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не были предоставлены ему для ознакомления в полном объеме по результатам рассмотрения первоначального обращения.</w:t>
      </w:r>
    </w:p>
    <w:p w14:paraId="7475570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запрос наряду со сведениями, указанными в третьем абзаце настоящего пункта, должен содержать обоснование направления повторного запроса.</w:t>
      </w:r>
    </w:p>
    <w:p w14:paraId="6254A23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Субъекты персональных данных имеют право на обжалование действий или бездействий оператора в порядке, установленном действующим законодательством Российской Федерации.</w:t>
      </w:r>
    </w:p>
    <w:p w14:paraId="17B3331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Субъекты персональных данных имеют право определять своих представителей для защиты своих персональных данных.</w:t>
      </w:r>
    </w:p>
    <w:p w14:paraId="77AE8D6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Работник, как субъект персональных данных, имеет право на доступ к медицинской документации, отражающей состояние его здоровья, с помощью медицинского работника по его выбору.</w:t>
      </w:r>
    </w:p>
    <w:p w14:paraId="7C77770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Работник, как субъект персональных данных, имеет право дополнить персональные данные оценочного характера, путем направления в адрес оператора заявления, содержащим собственную точку зрения работника.</w:t>
      </w:r>
    </w:p>
    <w:p w14:paraId="06A9E76A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Работник, как субъект персональных данных, имеет право требовать об извещении оператором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14:paraId="666C734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Субъекты персональных данных имеют право отозвать свое согласие на обработку персональных данных посредством составления письменного заявления, которое будет вручено представителю оператора или направлено в адрес оператора по почте заказным письмом с уведомлением о вручении.</w:t>
      </w:r>
    </w:p>
    <w:p w14:paraId="71F95049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Субъекты персональных данных имеют иные права в соответствии с действующим законодательством Российской Федерации.</w:t>
      </w:r>
    </w:p>
    <w:p w14:paraId="43DADCC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субъектов персональных данных.</w:t>
      </w:r>
    </w:p>
    <w:p w14:paraId="5E65C11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Предоставлять оператору достоверную информацию.</w:t>
      </w:r>
    </w:p>
    <w:p w14:paraId="2120184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изменения персональных данных незамедлительно сообщить об этом оператору.</w:t>
      </w:r>
    </w:p>
    <w:p w14:paraId="279FA7EE" w14:textId="77777777" w:rsidR="00A1329F" w:rsidRPr="00A16B85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ОПЕРАТОРА ПЕРСОНАЛЬНЫХ ДАННЫХ</w:t>
      </w:r>
    </w:p>
    <w:p w14:paraId="7CCFA440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Обязанности оператора персональных данных:</w:t>
      </w:r>
    </w:p>
    <w:p w14:paraId="5CCC2D80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Предоставить субъекту персональных данных по его просьбе информацию, предусмотренную п. 3.1.1. настоящего положения.</w:t>
      </w:r>
    </w:p>
    <w:p w14:paraId="706EC1F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Оператор обязан разъяснить субъекту персональных данных юридические последствия отказа предоставить его персональные данные, если предоставление персональных данных является обязательным в соответствии с федеральным законом.</w:t>
      </w:r>
    </w:p>
    <w:p w14:paraId="584AA73C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Выполнять обязанности, предусмотренные п. 5.2.3. и п. 7.2.4. настоящего положения.</w:t>
      </w:r>
    </w:p>
    <w:p w14:paraId="2A74C3A4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Выполнять иные обязанности, установленные действующим законодательством Российской Федерации.</w:t>
      </w:r>
    </w:p>
    <w:p w14:paraId="575A0006" w14:textId="77777777" w:rsidR="00A1329F" w:rsidRPr="00A1329F" w:rsidRDefault="7E9C4B9B" w:rsidP="002F315E">
      <w:pPr>
        <w:pStyle w:val="a3"/>
        <w:shd w:val="clear" w:color="auto" w:fill="FFFFFF" w:themeFill="background1"/>
        <w:spacing w:after="0" w:line="360" w:lineRule="atLeas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ПЕРСОНАЛЬНЫЕ ДАННЫЕ РАБОТНИКОВ ООО «Стоматолог Я»</w:t>
      </w:r>
    </w:p>
    <w:p w14:paraId="257BC3EA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Состав персональных данных работников ООО «Стоматолог и Я».</w:t>
      </w:r>
    </w:p>
    <w:p w14:paraId="65EFA6A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Информация, представляемая работником при поступлении на работу в ООО «Стоматолог и Я», должна иметь документальную форму. При заключении трудового договора в соответствии со ст.65 Трудового кодекса Российской Федерации лицо, поступающее на работу, предъявляет:</w:t>
      </w:r>
    </w:p>
    <w:p w14:paraId="63EDC84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</w:p>
    <w:p w14:paraId="7A8D43A9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14:paraId="01C05AF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14:paraId="778AFBE0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 - для лиц, подлежащих воинскому учету;</w:t>
      </w:r>
    </w:p>
    <w:p w14:paraId="69EF258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0AD88EC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присвоении ИНН (при его наличии у работника).</w:t>
      </w:r>
    </w:p>
    <w:p w14:paraId="5CB13C4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документы, предусмотренные Трудовым кодексом Российской Федерации.</w:t>
      </w:r>
    </w:p>
    <w:p w14:paraId="2E8FD701" w14:textId="4CEC828B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 оформлении сотрудника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14:paraId="45477FB4" w14:textId="2D47B1B7" w:rsidR="00944625" w:rsidRPr="00944625" w:rsidRDefault="00944625" w:rsidP="00944625">
      <w:pPr>
        <w:pStyle w:val="ac"/>
        <w:spacing w:before="150" w:beforeAutospacing="0" w:after="150" w:afterAutospacing="0"/>
      </w:pPr>
      <w:r w:rsidRPr="00944625">
        <w:t>- фамилия, имя, отчество (в том числе предыдущие фамилии, имена и (или) отчества, в случае их изменения);</w:t>
      </w:r>
    </w:p>
    <w:p w14:paraId="62FAED89" w14:textId="7CFE837E" w:rsidR="00944625" w:rsidRPr="00944625" w:rsidRDefault="00944625" w:rsidP="00944625">
      <w:pPr>
        <w:pStyle w:val="ac"/>
        <w:spacing w:before="150" w:beforeAutospacing="0" w:after="150" w:afterAutospacing="0"/>
      </w:pPr>
      <w:r w:rsidRPr="00944625">
        <w:t>- число, месяц, год рождения;</w:t>
      </w:r>
    </w:p>
    <w:p w14:paraId="4F77961B" w14:textId="77D8AAA7" w:rsidR="00944625" w:rsidRPr="00944625" w:rsidRDefault="00944625" w:rsidP="00944625">
      <w:pPr>
        <w:pStyle w:val="ac"/>
        <w:spacing w:before="150" w:beforeAutospacing="0" w:after="150" w:afterAutospacing="0"/>
      </w:pPr>
      <w:r w:rsidRPr="00944625">
        <w:t>- место рождения;</w:t>
      </w:r>
    </w:p>
    <w:p w14:paraId="39C674E2" w14:textId="4BFC3A88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информация о гражданстве (в том числе предыдущие гражданства, иные гражданства);</w:t>
      </w:r>
    </w:p>
    <w:p w14:paraId="0D7ECB3C" w14:textId="0C1C158D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вид, серия, номер документа, удостоверяющего личность, наименование органа, выдавшего его, дата выдачи;</w:t>
      </w:r>
    </w:p>
    <w:p w14:paraId="54477B10" w14:textId="6340B3AA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адрес места жительства (адрес регистрации, фактического проживания);</w:t>
      </w:r>
    </w:p>
    <w:p w14:paraId="5548EC7A" w14:textId="6AB98A32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номер контактного телефона или сведения о других способах связи;</w:t>
      </w:r>
    </w:p>
    <w:p w14:paraId="69A4F217" w14:textId="363525D3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реквизиты страхового свидетельства государственного пенсионного страхования;</w:t>
      </w:r>
    </w:p>
    <w:p w14:paraId="77E83A2A" w14:textId="7AA3DE22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идентификационный номер налогоплательщика;</w:t>
      </w:r>
    </w:p>
    <w:p w14:paraId="230C46FC" w14:textId="06307238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реквизиты страхового медицинского полиса обязательного медицинского страхования;</w:t>
      </w:r>
    </w:p>
    <w:p w14:paraId="290BF06A" w14:textId="409E7088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реквизиты свидетельства государственной регистрации актов гражданского состояния;</w:t>
      </w:r>
    </w:p>
    <w:p w14:paraId="4A12D532" w14:textId="29A4A5B3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семейное положение, состав семьи и сведения о близких родственниках (в том числе бывших);</w:t>
      </w:r>
    </w:p>
    <w:p w14:paraId="4F89ABF7" w14:textId="33E90558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сведения о трудовой деятельности;</w:t>
      </w:r>
    </w:p>
    <w:p w14:paraId="6F970389" w14:textId="5424A552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сведения о воинском учете и реквизиты документов воинского учета;</w:t>
      </w:r>
    </w:p>
    <w:p w14:paraId="0F6F92B0" w14:textId="6BA14D08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14:paraId="465B1D6A" w14:textId="144D0B4D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сведения об ученой степени;</w:t>
      </w:r>
    </w:p>
    <w:p w14:paraId="30843D2E" w14:textId="162BD032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информация о владении иностранными языками, степень владения;</w:t>
      </w:r>
    </w:p>
    <w:p w14:paraId="5C2BE719" w14:textId="65DC3287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медицинское заключение по установленной форме об отсутствии у гражданина заболевания, препятствующего поступлению на работу;</w:t>
      </w:r>
    </w:p>
    <w:p w14:paraId="1B4D9EAC" w14:textId="39FABEA0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фотография;</w:t>
      </w:r>
    </w:p>
    <w:p w14:paraId="515C0823" w14:textId="53A81A4F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информация, содержащаяся в трудовом договоре, дополнительных соглашениях к трудовому договору;</w:t>
      </w:r>
    </w:p>
    <w:p w14:paraId="1E03B417" w14:textId="4E8FEC7C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информация о наличии или отсутствии судимости;</w:t>
      </w:r>
    </w:p>
    <w:p w14:paraId="0F20A183" w14:textId="23BCDD0E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информация об оформленных допусках к государственной тайне;</w:t>
      </w:r>
    </w:p>
    <w:p w14:paraId="71E0D92E" w14:textId="03A49956" w:rsidR="00944625" w:rsidRPr="00944625" w:rsidRDefault="005E0312" w:rsidP="00944625">
      <w:pPr>
        <w:pStyle w:val="ac"/>
        <w:spacing w:before="150" w:beforeAutospacing="0" w:after="150" w:afterAutospacing="0"/>
      </w:pPr>
      <w:r>
        <w:lastRenderedPageBreak/>
        <w:t>-</w:t>
      </w:r>
      <w:r w:rsidR="00944625" w:rsidRPr="00944625">
        <w:t xml:space="preserve"> государственные награды, иные награды и знаки отличия;</w:t>
      </w:r>
    </w:p>
    <w:p w14:paraId="59F8BB8F" w14:textId="473F6B25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сведения о профессиональной переподготовке и (или) повышении квалификации;</w:t>
      </w:r>
    </w:p>
    <w:p w14:paraId="364054E9" w14:textId="456E5A3B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информация о ежегодных оплачиваемых отпусках, учебных отпусках и отпусках без сохранения денежного содержания;</w:t>
      </w:r>
    </w:p>
    <w:p w14:paraId="53FAFB85" w14:textId="5C8BB109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номер расчетного счета;</w:t>
      </w:r>
    </w:p>
    <w:p w14:paraId="5E900F0E" w14:textId="6717CD78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номер банковской карты;</w:t>
      </w:r>
    </w:p>
    <w:p w14:paraId="579E81F2" w14:textId="06E42AF3" w:rsidR="00944625" w:rsidRPr="00944625" w:rsidRDefault="005E0312" w:rsidP="00944625">
      <w:pPr>
        <w:pStyle w:val="ac"/>
        <w:spacing w:before="150" w:beforeAutospacing="0" w:after="150" w:afterAutospacing="0"/>
      </w:pPr>
      <w:r>
        <w:t>-</w:t>
      </w:r>
      <w:r w:rsidR="00944625" w:rsidRPr="00944625">
        <w:t xml:space="preserve"> иные персональные данные, необходимые для достижения целей, предусмотренных пунктом </w:t>
      </w:r>
      <w:r w:rsidR="00B53A51">
        <w:t>5</w:t>
      </w:r>
      <w:r w:rsidR="00944625" w:rsidRPr="00944625">
        <w:t>.1 настоящего Положения.</w:t>
      </w:r>
    </w:p>
    <w:p w14:paraId="29EE141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Документы, содержащие персональные данные сотрудников:</w:t>
      </w:r>
    </w:p>
    <w:p w14:paraId="0675350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документов, сопровождающие процесс оформления трудовых отношений при приеме на работу, переводе, увольнении;</w:t>
      </w:r>
    </w:p>
    <w:p w14:paraId="7E3824F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материалов по анкетированию, тестированию; проведению собеседований с кандидатом на должность;</w:t>
      </w:r>
    </w:p>
    <w:p w14:paraId="3AF8874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подлинники и копии приказов (распоряжений) по кадрам;</w:t>
      </w:r>
    </w:p>
    <w:p w14:paraId="77747A7C" w14:textId="4C349E7E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личные дела и трудовые книжки, личные </w:t>
      </w:r>
      <w:r w:rsidR="002F3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книжки, прививочные сертификаты;</w:t>
      </w:r>
    </w:p>
    <w:p w14:paraId="4296E85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дела, содержащие основания к приказу по личному составу;</w:t>
      </w:r>
    </w:p>
    <w:p w14:paraId="58F94F8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дела, содержащие материалы аттестаций работников;</w:t>
      </w:r>
    </w:p>
    <w:p w14:paraId="31ABFC8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дела, содержащие материалы внутренних расследований;</w:t>
      </w:r>
    </w:p>
    <w:p w14:paraId="0B2729A5" w14:textId="64E29F98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справочно-информационный банк данных по персоналу (картотеки, журналы</w:t>
      </w:r>
      <w:r w:rsidR="002F3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видео/фото для социальных сетей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BC2164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подлинники и копии отчетных, аналитических и справочных материалов, передаваемых директору ООО «Стоматолог и Я», руководителям структурных подразделений;</w:t>
      </w:r>
    </w:p>
    <w:p w14:paraId="2D212470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14:paraId="39261554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инструкции работников;</w:t>
      </w:r>
    </w:p>
    <w:p w14:paraId="60CCC7E9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приказы, распоряжения, указания руководства ООО «Стоматолог и Я»;</w:t>
      </w:r>
    </w:p>
    <w:p w14:paraId="185D877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планирования, учета, анализа и отчетности по вопросам кадровой работы.</w:t>
      </w:r>
    </w:p>
    <w:p w14:paraId="3A50923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Организация обработки персональных данных работников ООО «Стоматолог и Я».</w:t>
      </w:r>
    </w:p>
    <w:p w14:paraId="60B7F50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 ООО «Стоматолог и Я» смешанная обработка персональных данных работников (неавтоматизированная и автоматизированная).</w:t>
      </w:r>
    </w:p>
    <w:p w14:paraId="102F1E8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288F7D2F" w14:textId="20BB63C5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Персональные данные работников обрабатываются и хранятся у </w:t>
      </w:r>
      <w:r w:rsidR="00E04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D9D00F" w14:textId="5CB60C19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04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и исполнительного директора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 обязанность по ведению, хранению личных дел работников, заполнению, хранению и выдаче трудовых книжек, иных документов, отражающих персональные данные работников, также возложена обязанность по хранению личных дел уволенных работников.</w:t>
      </w:r>
    </w:p>
    <w:p w14:paraId="664DD7F3" w14:textId="36DAFE3E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начислении и выплате заработной платы работникам общества хранятся в электронных базах данных и на бумажных носителях у </w:t>
      </w:r>
      <w:r w:rsidR="00E04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и исполнительного директора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0DE04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Хранение персональных данных работников осуществляется в закрытых ящиках, шкафах и/или сейфах.</w:t>
      </w:r>
    </w:p>
    <w:p w14:paraId="3F51106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Все персональные данные работника следует получать у него самого. При получении персональных данных не от работника оператор до начала обработки таких персональных данных обязан предоставить работнику следующую информацию:</w:t>
      </w:r>
    </w:p>
    <w:p w14:paraId="5DBBCDF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(фамилия, имя, отчество) и адрес оператора или его представителя;</w:t>
      </w:r>
    </w:p>
    <w:p w14:paraId="6F6D044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обработки персональных данных и ее правовое основание;</w:t>
      </w:r>
    </w:p>
    <w:p w14:paraId="2979FC6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предполагаемые пользователи персональных данных;</w:t>
      </w:r>
    </w:p>
    <w:p w14:paraId="052D7B15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установленные федеральными законами права субъекта персональных данных;</w:t>
      </w:r>
    </w:p>
    <w:p w14:paraId="3B684EA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 получения персональных данных.</w:t>
      </w:r>
    </w:p>
    <w:p w14:paraId="5027E7B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следующих случаев:</w:t>
      </w:r>
    </w:p>
    <w:p w14:paraId="013CB1C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 персональных данных уведомлен об осуществлении обработки его персональных данных оператором;</w:t>
      </w:r>
    </w:p>
    <w:p w14:paraId="398D820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 получены оператором на основании федерального закона или в связи с исполнением договора стороной которого является субъект персональных данных;</w:t>
      </w:r>
    </w:p>
    <w:p w14:paraId="32BF3559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 сделаны общедоступными субъектом персональных данных или получены из общедоступного источника;</w:t>
      </w:r>
    </w:p>
    <w:p w14:paraId="4E92D089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оператор осуществляет обработку персональных данных для статистических и иных исследовательских целей, научной, литературной или иной творческой деятельности, если при этом не нарушаются права и законные интересы субъекта персональных данных.</w:t>
      </w:r>
    </w:p>
    <w:p w14:paraId="765145B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субъекту персональных данных сведений, предусмотренных в настоящем пункте, нарушает права и законные интересы третьих лиц.</w:t>
      </w:r>
    </w:p>
    <w:p w14:paraId="64C0E71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Персональные данные работников могут быть получены, проходить обработку и передаваться на хранение оператору как на бумажных носителях, так и в электронном виде (посредством локальной компьютерной сети).</w:t>
      </w:r>
    </w:p>
    <w:p w14:paraId="6DA44A4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Оператор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интимной жизни.</w:t>
      </w:r>
    </w:p>
    <w:p w14:paraId="6D5D084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Оператор не вправе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14:paraId="39068CA2" w14:textId="79F4D8E4" w:rsidR="00A1329F" w:rsidRPr="00E67C7A" w:rsidRDefault="7E9C4B9B" w:rsidP="00E67C7A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line="300" w:lineRule="atLeast"/>
        <w:ind w:right="397"/>
        <w:jc w:val="both"/>
        <w:textAlignment w:val="center"/>
        <w:rPr>
          <w:rFonts w:ascii="Times New Roman" w:hAnsi="Times New Roman" w:cs="Times New Roman"/>
          <w:bCs/>
          <w:sz w:val="20"/>
          <w:szCs w:val="20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Оператор вправе обрабатывать персональные данные</w:t>
      </w:r>
      <w:r w:rsidR="00A3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работников</w:t>
      </w:r>
      <w:r w:rsidR="00B5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распространять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их письменного согласия (Приложение № 1</w:t>
      </w:r>
      <w:r w:rsidR="00A30AB4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14:paraId="496324FA" w14:textId="58B565D9" w:rsidR="00A1329F" w:rsidRPr="00A1329F" w:rsidRDefault="7E9C4B9B" w:rsidP="00A30AB4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line="300" w:lineRule="atLeast"/>
        <w:ind w:right="39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Письменное согласие работника на обработку своих персональных данных</w:t>
      </w:r>
      <w:r w:rsidR="00A3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письменное</w:t>
      </w:r>
      <w:r w:rsidR="00A30AB4" w:rsidRPr="00A30A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0AB4" w:rsidRPr="00A30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данных, разрешенных субъектом персональных данных для распространения</w:t>
      </w:r>
      <w:r w:rsidR="00A3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включать в себя:</w:t>
      </w:r>
    </w:p>
    <w:p w14:paraId="18F5ED0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0935BFB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(фамилию, имя, отчество) и адрес оператора, получающего согласие субъекта персональных данных;</w:t>
      </w:r>
    </w:p>
    <w:p w14:paraId="7260376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цель обработки персональных данных;</w:t>
      </w:r>
    </w:p>
    <w:p w14:paraId="7CE32549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персональных данных, на обработку которых дается согласие субъекта персональных данных;</w:t>
      </w:r>
    </w:p>
    <w:p w14:paraId="685DAC8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7EA7173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срок, в течение которого действует согласие, а также порядок его отзыва,</w:t>
      </w:r>
    </w:p>
    <w:p w14:paraId="2C48590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субъекта персональных данных.</w:t>
      </w:r>
    </w:p>
    <w:p w14:paraId="2B7F0EE0" w14:textId="2547F780" w:rsidR="00A1329F" w:rsidRPr="00A30AB4" w:rsidRDefault="00A1329F" w:rsidP="00A30AB4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line="300" w:lineRule="atLeast"/>
        <w:ind w:right="397"/>
        <w:jc w:val="both"/>
        <w:textAlignment w:val="center"/>
        <w:rPr>
          <w:rFonts w:ascii="Times New Roman" w:hAnsi="Times New Roman" w:cs="Times New Roman"/>
          <w:bCs/>
          <w:sz w:val="20"/>
          <w:szCs w:val="20"/>
        </w:rPr>
      </w:pPr>
      <w:r w:rsidRPr="00A1329F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</w:t>
      </w:r>
      <w:r w:rsidR="00A30AB4" w:rsidRPr="00A30A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3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работника не требуется в случаях, указанных в п</w:t>
      </w:r>
      <w:r w:rsidR="00FF6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329F">
        <w:rPr>
          <w:rFonts w:ascii="Times New Roman" w:eastAsia="Times New Roman" w:hAnsi="Times New Roman" w:cs="Times New Roman"/>
          <w:sz w:val="24"/>
          <w:szCs w:val="24"/>
          <w:lang w:eastAsia="ru-RU"/>
        </w:rPr>
        <w:t>п. 2-11 части 1 ст.6, части 2 статьи 10 и части 2 статьи 11 Федерального закона от 27.07.2006 №152-ФЗ «О персональных данных».</w:t>
      </w:r>
    </w:p>
    <w:p w14:paraId="299EAA4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Срок или условие прекращения обработки персональных данных:</w:t>
      </w:r>
    </w:p>
    <w:p w14:paraId="37055365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целей, установленных до начала обработки данных, если срок хранения не установлен законом. Если срок хранения установлен законом – по истечении срока хранения.</w:t>
      </w:r>
    </w:p>
    <w:p w14:paraId="6CAFE9BA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утрата правовых оснований обработки персональных данных.</w:t>
      </w:r>
    </w:p>
    <w:p w14:paraId="252C5EA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14:paraId="3C7407A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Доступ к персональным данным работников ООО «Стоматолог и Я».</w:t>
      </w:r>
    </w:p>
    <w:p w14:paraId="6959E35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Право доступа к персональным данным работников в объеме, необходимом для выполнения своих должностных обязанностей, имеют:</w:t>
      </w:r>
    </w:p>
    <w:p w14:paraId="03E7399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директор;</w:t>
      </w:r>
    </w:p>
    <w:p w14:paraId="22C072A1" w14:textId="0A1440D4" w:rsid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44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07CC1F" w14:textId="35A315CC" w:rsidR="00E044CC" w:rsidRPr="00A1329F" w:rsidRDefault="00E044CC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</w:t>
      </w:r>
    </w:p>
    <w:p w14:paraId="15AF7EB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бухгалтер;</w:t>
      </w:r>
    </w:p>
    <w:p w14:paraId="7E712337" w14:textId="367BE451" w:rsid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врач;</w:t>
      </w:r>
    </w:p>
    <w:p w14:paraId="1B8ACAC3" w14:textId="7EDA2DB9" w:rsidR="00E044CC" w:rsidRPr="00A1329F" w:rsidRDefault="00E044CC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непосредственный руководитель.</w:t>
      </w:r>
    </w:p>
    <w:p w14:paraId="13B2C19C" w14:textId="0A091C19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 фамилия, имя, отчество, должность, служебные телефоны и адрес электронной почты</w:t>
      </w:r>
      <w:r w:rsidR="002F3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 личных социальных сетях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BFDED9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В соответствии с Постановлением Правительства Российской Федерации от 04.10.2012 г. № 1006 «Об утверждении правил предоставления медицинскими организациями платных медицинских услуг» сведения о медицинских работниках, участвующих в предоставлении платных медицинских услуг, об уровне их профессионального образования и квалификации, размещаются оператором на сайте «Стоматолог и Я» и информационной папке/стенде.</w:t>
      </w:r>
    </w:p>
    <w:p w14:paraId="60A06A74" w14:textId="2F479C1B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Оператор вправе с согласия работника его фотографию</w:t>
      </w:r>
      <w:r w:rsidR="002F3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видеоролик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на сайте «Стоматолог и Я»</w:t>
      </w:r>
      <w:r w:rsidR="0028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электронных площадках </w:t>
      </w:r>
      <w:hyperlink r:id="rId8" w:history="1">
        <w:r w:rsidR="00282016" w:rsidRPr="00ED024F">
          <w:rPr>
            <w:rStyle w:val="a4"/>
          </w:rPr>
          <w:t>https://www.stomkomi.com/</w:t>
        </w:r>
      </w:hyperlink>
      <w:r w:rsidR="00282016">
        <w:t xml:space="preserve">, </w:t>
      </w:r>
      <w:hyperlink r:id="rId9" w:history="1">
        <w:r w:rsidR="00282016" w:rsidRPr="00ED024F">
          <w:rPr>
            <w:rStyle w:val="a4"/>
          </w:rPr>
          <w:t>https://vk.com/stomkomi</w:t>
        </w:r>
      </w:hyperlink>
      <w:r w:rsidR="00282016">
        <w:t xml:space="preserve">, </w:t>
      </w:r>
      <w:hyperlink r:id="rId10" w:history="1">
        <w:r w:rsidR="00282016" w:rsidRPr="00ED024F">
          <w:rPr>
            <w:rStyle w:val="a4"/>
          </w:rPr>
          <w:t>https://www.instagram.com/stomkomi/</w:t>
        </w:r>
      </w:hyperlink>
      <w:r w:rsidR="006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рекламных статьях, 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стендах (папках) ООО «Стоматолог и Я».</w:t>
      </w:r>
    </w:p>
    <w:p w14:paraId="7BA28693" w14:textId="77777777" w:rsidR="00A1329F" w:rsidRPr="00A1329F" w:rsidRDefault="7E9C4B9B" w:rsidP="002F315E">
      <w:pPr>
        <w:pStyle w:val="a3"/>
        <w:shd w:val="clear" w:color="auto" w:fill="FFFFFF" w:themeFill="background1"/>
        <w:spacing w:after="0" w:line="360" w:lineRule="atLeast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ПЕРСОНАЛЬНЫЕ ДАННЫЕ СОИСКАТЕЛЕЙ ВАКАНТНЫХ ДОЛЖНОСТЕЙ ООО «Стоматолог и Я»</w:t>
      </w:r>
    </w:p>
    <w:p w14:paraId="104244D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Состав персональных данных соискателей вакантных должностей ООО «Стоматолог и Я»:</w:t>
      </w:r>
    </w:p>
    <w:p w14:paraId="63DC432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6.1.1. Резюме в электронном виде.</w:t>
      </w:r>
    </w:p>
    <w:p w14:paraId="3E47462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Организация обработки персональных данных соискателей вакантных должностей ООО «Стоматолог и Я».</w:t>
      </w:r>
    </w:p>
    <w:p w14:paraId="786BE7A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В ООО «Стоматолог и Я» осуществляется автоматизированная обработка резюме.</w:t>
      </w:r>
    </w:p>
    <w:p w14:paraId="11F9E6B0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062ACB00" w14:textId="44312133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Персональные данные </w:t>
      </w:r>
      <w:r w:rsidR="00282016"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соискателей вакантных должностей 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обрабатываются и хранятся на сервере в специальной папке, защищенной паролем.</w:t>
      </w:r>
    </w:p>
    <w:p w14:paraId="4FA86B7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Оператор вправе обрабатывать персональные данные соискателей вакантных должностей ООО «Стоматолог и Я» только с их письменного согласия (Приложение № 4 к настоящему положению).</w:t>
      </w:r>
    </w:p>
    <w:p w14:paraId="01858A2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Письменное согласие на обработку своих персональных данных соискателя вакантной должности ООО «Стоматолог и Я» должно включать в себя:</w:t>
      </w:r>
    </w:p>
    <w:p w14:paraId="2203EE0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1E1DBE2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(фамилию, имя, отчество) и адрес оператора, получающего согласие субъекта персональных данных;</w:t>
      </w:r>
    </w:p>
    <w:p w14:paraId="4E3415D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обработки персональных данных;</w:t>
      </w:r>
    </w:p>
    <w:p w14:paraId="3D76C8C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персональных данных, на обработку которых дается согласие субъекта персональных данных;</w:t>
      </w:r>
    </w:p>
    <w:p w14:paraId="768BB09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23B60BEA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срок, в течение которого действует согласие, а также порядок его отзыва,</w:t>
      </w:r>
    </w:p>
    <w:p w14:paraId="67E7AE2A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субъекта персональных данных.</w:t>
      </w:r>
    </w:p>
    <w:p w14:paraId="7F4CD07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Срок или условие прекращения обработки персональных данных:</w:t>
      </w:r>
    </w:p>
    <w:p w14:paraId="2C0723E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оператором решения о приеме либо отказе в приеме на работу.</w:t>
      </w:r>
    </w:p>
    <w:p w14:paraId="55182A3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Резюме соискателя вакантной должности ООО «Стоматолог и Я» подлежит удалению из электронной базы данных после принятия решения об отказе в приеме на работу.</w:t>
      </w:r>
    </w:p>
    <w:p w14:paraId="31DE13B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Доступ к персональным данным соискателей вакантных должностей ООО «Стоматолог и Я».</w:t>
      </w:r>
    </w:p>
    <w:p w14:paraId="6C836929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Право доступа к персональным данным соискателям вакантных должностей в объеме, необходимом для выполнения своих должностных обязанностей, имеют:</w:t>
      </w:r>
    </w:p>
    <w:p w14:paraId="3AE4CD1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директор;</w:t>
      </w:r>
    </w:p>
    <w:p w14:paraId="2855FFD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директора;</w:t>
      </w:r>
    </w:p>
    <w:p w14:paraId="2C5508D1" w14:textId="350FDE5B" w:rsid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главный врач;</w:t>
      </w:r>
    </w:p>
    <w:p w14:paraId="3CD21B8E" w14:textId="4FFFBDE2" w:rsidR="00CF469A" w:rsidRPr="00A1329F" w:rsidRDefault="00CF469A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исполнительный директор.</w:t>
      </w:r>
    </w:p>
    <w:p w14:paraId="2BE367C8" w14:textId="15B265C2" w:rsidR="00CA1AB1" w:rsidRPr="00A1329F" w:rsidRDefault="00CA1AB1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776B8" w14:textId="77777777" w:rsidR="00A1329F" w:rsidRPr="00A1329F" w:rsidRDefault="7E9C4B9B" w:rsidP="00CF469A">
      <w:pPr>
        <w:pStyle w:val="a3"/>
        <w:shd w:val="clear" w:color="auto" w:fill="FFFFFF" w:themeFill="background1"/>
        <w:spacing w:after="0" w:line="360" w:lineRule="atLeas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ПЕРСОНАЛЬНЫЕ ДАННЫЕ ПАЦИЕНТОВ ООО «Стоматолог и Я»</w:t>
      </w:r>
    </w:p>
    <w:p w14:paraId="2900EDD0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Состав персональных данных пациентов ООО «Стоматолог и Я».</w:t>
      </w:r>
    </w:p>
    <w:p w14:paraId="545D49C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персональных данных пациентов ООО «Стоматолог и Я» входят:</w:t>
      </w:r>
    </w:p>
    <w:p w14:paraId="7D4F1A1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наличии),</w:t>
      </w:r>
    </w:p>
    <w:p w14:paraId="2F6EF8D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пол,</w:t>
      </w:r>
    </w:p>
    <w:p w14:paraId="6D91A2E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рождения,</w:t>
      </w:r>
    </w:p>
    <w:p w14:paraId="0DC4C1FC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рождения,</w:t>
      </w:r>
    </w:p>
    <w:p w14:paraId="42BC841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гражданство,</w:t>
      </w:r>
    </w:p>
    <w:p w14:paraId="38562D24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документа, удостоверяющего личность,</w:t>
      </w:r>
    </w:p>
    <w:p w14:paraId="028EFBA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жительства,</w:t>
      </w:r>
    </w:p>
    <w:p w14:paraId="3A87BAF3" w14:textId="77777777" w:rsid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регистрации, дата регистрации,</w:t>
      </w:r>
    </w:p>
    <w:p w14:paraId="7123E9C1" w14:textId="77777777" w:rsidR="00CA1AB1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работы, должность,</w:t>
      </w:r>
    </w:p>
    <w:p w14:paraId="73B1D99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страхования,</w:t>
      </w:r>
    </w:p>
    <w:p w14:paraId="3589D38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полиса обязательного медицинского страхования застрахованного лица (при наличии),</w:t>
      </w:r>
    </w:p>
    <w:p w14:paraId="0B21E3D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анамнез,</w:t>
      </w:r>
    </w:p>
    <w:p w14:paraId="2EA8BBC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диагноз,</w:t>
      </w:r>
    </w:p>
    <w:p w14:paraId="7DFCA6D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организации, оказавшей медицинские услуги,</w:t>
      </w:r>
    </w:p>
    <w:p w14:paraId="6C8DA84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оказанной медицинской помощи,</w:t>
      </w:r>
    </w:p>
    <w:p w14:paraId="52A84E89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оказания медицинской помощи,</w:t>
      </w:r>
    </w:p>
    <w:p w14:paraId="1BC60F4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оказания медицинской помощи,</w:t>
      </w:r>
    </w:p>
    <w:p w14:paraId="5567918A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оказанной медицинской помощи,</w:t>
      </w:r>
    </w:p>
    <w:p w14:paraId="7DA458B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 обращения за медицинской помощью,</w:t>
      </w:r>
    </w:p>
    <w:p w14:paraId="441CC40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серия и номер выданного листка нетрудоспособности (при наличии),</w:t>
      </w:r>
    </w:p>
    <w:p w14:paraId="7EBDECF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оказанных медицинских услугах,</w:t>
      </w:r>
    </w:p>
    <w:p w14:paraId="2F095A9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примененные стандарты медицинской помощи,</w:t>
      </w:r>
    </w:p>
    <w:p w14:paraId="0411231A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медицинском работнике или медицинских работниках, оказавших медицинскую услугу,</w:t>
      </w:r>
    </w:p>
    <w:p w14:paraId="27AE298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биометрические данные пациента, в том числе вес, рост (при необходимости)</w:t>
      </w:r>
    </w:p>
    <w:p w14:paraId="761E7EB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данные, позволяющие безошибочно определить субъекта персональных данных.</w:t>
      </w:r>
    </w:p>
    <w:p w14:paraId="364AF40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Организация обработки персональных данных пациентов ООО «Стоматолог и Я».</w:t>
      </w:r>
    </w:p>
    <w:p w14:paraId="7DCFC7FA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В ООО «Стоматолог и Я» смешанная обработка персональных данных пациентов (неавтоматизированная и автоматизированная).</w:t>
      </w:r>
    </w:p>
    <w:p w14:paraId="7F60C02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72818876" w14:textId="4404EE69" w:rsidR="00A1329F" w:rsidRPr="00A1329F" w:rsidRDefault="00A1329F" w:rsidP="00313505">
      <w:pPr>
        <w:pStyle w:val="a3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9F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Обработка персональных данных пациента осуществляется на основании представленного пациентом письменного согласия на обработку персональных данных (Приложение №</w:t>
      </w:r>
      <w:r w:rsidR="002820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положению), за исключение</w:t>
      </w:r>
      <w:r w:rsidR="00CA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случаев прямо предусмотренных </w:t>
      </w:r>
      <w:r w:rsidRPr="00A13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CA1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329F">
        <w:rPr>
          <w:rFonts w:ascii="Times New Roman" w:eastAsia="Times New Roman" w:hAnsi="Times New Roman" w:cs="Times New Roman"/>
          <w:sz w:val="24"/>
          <w:szCs w:val="24"/>
          <w:lang w:eastAsia="ru-RU"/>
        </w:rPr>
        <w:t>п. 2-11 части 1 ст.</w:t>
      </w:r>
      <w:r w:rsidR="00CA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29F">
        <w:rPr>
          <w:rFonts w:ascii="Times New Roman" w:eastAsia="Times New Roman" w:hAnsi="Times New Roman" w:cs="Times New Roman"/>
          <w:sz w:val="24"/>
          <w:szCs w:val="24"/>
          <w:lang w:eastAsia="ru-RU"/>
        </w:rPr>
        <w:t>6, части 2 статьи 10 и части 2 статьи 11 Федерального закона от 27.07.2006 №152-ФЗ «О персональных данных».</w:t>
      </w:r>
    </w:p>
    <w:p w14:paraId="4EA65320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недееспособности пациента или не достижения пациентом возраста 15 лет согласие на обработку его персональных данных дает в письменной форме его законный представитель.</w:t>
      </w:r>
    </w:p>
    <w:p w14:paraId="579A13C1" w14:textId="697D184B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При приеме врач</w:t>
      </w:r>
      <w:r w:rsidR="002820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 представляет следующие документы, содержащие персональные данные о себе:</w:t>
      </w:r>
    </w:p>
    <w:p w14:paraId="557259B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паспорт или иной документ, удостоверяющий личность;</w:t>
      </w:r>
    </w:p>
    <w:p w14:paraId="1330DFF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отдельных случаях действующим законодательством РФ может предусматриваться необходимость предъявления дополнительных документов.</w:t>
      </w:r>
    </w:p>
    <w:p w14:paraId="63402ED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Все персональные данные пациента следует получать у него самого или его законного представителя. Пациент или его законный представитель предоставляет оператору персональные данные, которые оператор указывает в медицинских документах.</w:t>
      </w:r>
    </w:p>
    <w:p w14:paraId="44F32D3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персональных данных не от пациента оператор до начала обработки таких персональных данных обязан предоставить пациенту следующую информацию:</w:t>
      </w:r>
    </w:p>
    <w:p w14:paraId="1BE7F1B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(фамилия, имя, отчество) и адрес оператора или его представителя;</w:t>
      </w:r>
    </w:p>
    <w:p w14:paraId="480DDA8A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обработки персональных данных и ее правовое основание;</w:t>
      </w:r>
    </w:p>
    <w:p w14:paraId="2B9C484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предполагаемые пользователи персональных данных;</w:t>
      </w:r>
    </w:p>
    <w:p w14:paraId="71F0C9C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установленные федеральными законами права субъекта персональных данных;</w:t>
      </w:r>
    </w:p>
    <w:p w14:paraId="27CD26A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 получения персональных данных.</w:t>
      </w:r>
    </w:p>
    <w:p w14:paraId="564D5EF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следующих случаев:</w:t>
      </w:r>
    </w:p>
    <w:p w14:paraId="7B6BA8F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 персональных данных уведомлен об осуществлении обработки его персональных данных оператором;</w:t>
      </w:r>
    </w:p>
    <w:p w14:paraId="5AF5CAA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 получены оператором на основании федерального закона или в связи с исполнением договора стороной которого является субъект персональных данных;</w:t>
      </w:r>
    </w:p>
    <w:p w14:paraId="657E2DB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 сделаны общедоступными субъектом персональных данных или получены из общедоступного источника;</w:t>
      </w:r>
    </w:p>
    <w:p w14:paraId="5F626E7E" w14:textId="77777777" w:rsidR="00A1329F" w:rsidRPr="00B8310A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оператор осуществляет обработку персональных данных для статистических и иных исследовательских целей, научной, литературной или иной творческой деятельности, если при этом не нарушаются права и законные интересы субъекта персональных данных.</w:t>
      </w:r>
    </w:p>
    <w:p w14:paraId="61E480B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субъекту персональных данных сведений, предусмотренных в настоящем пункте, нарушает права и законные интересы третьих лиц.</w:t>
      </w:r>
    </w:p>
    <w:p w14:paraId="662A932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Оператор не имеет права получать и обрабатывать персональные данные субъекта о его расовой, национальной принадлежности, политических взглядах, религиозных или философских убеждениях.</w:t>
      </w:r>
    </w:p>
    <w:p w14:paraId="5720B4C0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Письменное согласие пациента на обработку своих персональных данных должно включать в себя:</w:t>
      </w:r>
    </w:p>
    <w:p w14:paraId="45C0480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52B228C4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адрес Общества, получающего согласие субъекта персональных данных;</w:t>
      </w:r>
    </w:p>
    <w:p w14:paraId="0A542AA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обработки персональных данных;</w:t>
      </w:r>
    </w:p>
    <w:p w14:paraId="2C7195A5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персональных данных, на обработку которых дается согласие субъекта персональных данных;</w:t>
      </w:r>
    </w:p>
    <w:p w14:paraId="4218AE0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адрес лица, осуществляющего обработку персональных данных по поручению Общества, если обработка будет поручена такому лицу;</w:t>
      </w:r>
    </w:p>
    <w:p w14:paraId="5DBE8B8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364A952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срок, в течение которого действует согласие, а также способ его отзыва, если иное не установлено федеральным законом;</w:t>
      </w:r>
    </w:p>
    <w:p w14:paraId="41AF2BDC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субъекта персональных данных.</w:t>
      </w:r>
    </w:p>
    <w:p w14:paraId="15A21C2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Персональные данные пациентов хранятся в электронных базах данных, которые могут быть подключены к локальной сети оператора, а также на бумажных носителях, которые хранятся у медицинского регистратора. Для хранения персональных данных на бумажных носителях используются специально оборудованные шкафы, ящики и/или сейфы.</w:t>
      </w:r>
    </w:p>
    <w:p w14:paraId="3F9112F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Бумажными носителями персональных данных пациентов являются:</w:t>
      </w:r>
    </w:p>
    <w:p w14:paraId="143DB9B2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карта амбулаторного больного, которая заводится на каждого обратившегося в Общество за оказанием медицинской помощи при первом обращении и хранится у медицинского регистратора. Медицинская карта передается врачам-специалистам оператора при личном обращении пациента в ООО «Стоматолог и Я», по окончании приема медицинская карта сдается врачом-специалистом медицинскому регистратору;</w:t>
      </w:r>
    </w:p>
    <w:p w14:paraId="1949D07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и другие формы медицинской документации, содержащие персональные данные пациентов, оформляются и хранятся у медицинского регистратора, кабинетах врачей оператора, у главного врача.</w:t>
      </w:r>
    </w:p>
    <w:p w14:paraId="64B07D2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документы, используемые при оказании медицинской помощи и содержащие персональные данные пациентов (акты, направления, договоры, квитанции и пр.), после оформления передаются работнику, допущенному к работе с персональными данными, в должностные обязанности которого входит обработка этих данных.</w:t>
      </w:r>
    </w:p>
    <w:p w14:paraId="25FCC11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электронным базам данных ограничен паролем. Возможна передача персональных данных пациентов между кабинетами с использованием учтенных съемных носителей или по внутренней сети оператора с использованием технических и программных средств защиты информации.</w:t>
      </w:r>
    </w:p>
    <w:p w14:paraId="7C3621DE" w14:textId="77777777" w:rsidR="00A1329F" w:rsidRPr="00423596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Срок или условие прекращения обработки персональных данных:</w:t>
      </w:r>
    </w:p>
    <w:p w14:paraId="55438F9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целей, установленных до начала обработки данных, если срок хранения не установлен законом. Если срок хранения установлен законом – по истечении срока хранения.</w:t>
      </w:r>
    </w:p>
    <w:p w14:paraId="75B8140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утрата правовых оснований обработки персональных данных.</w:t>
      </w:r>
    </w:p>
    <w:p w14:paraId="0862722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7.2.9.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14:paraId="648FB10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Доступ к персональным данным пациентов ООО «Стоматолог и Я».</w:t>
      </w:r>
    </w:p>
    <w:p w14:paraId="618A212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Право доступа к персональным данным пациентов в объеме, необходимом для выполнения своих должностных обязанностей, имеют:</w:t>
      </w:r>
    </w:p>
    <w:p w14:paraId="1DFBA2AA" w14:textId="2ED8999A" w:rsid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директор;</w:t>
      </w:r>
    </w:p>
    <w:p w14:paraId="46897689" w14:textId="24531B68" w:rsidR="00951D7E" w:rsidRPr="00A1329F" w:rsidRDefault="00951D7E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исполнительный директор;</w:t>
      </w:r>
    </w:p>
    <w:p w14:paraId="20044A82" w14:textId="77777777" w:rsid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директора;</w:t>
      </w:r>
    </w:p>
    <w:p w14:paraId="7F949633" w14:textId="77777777" w:rsidR="00423596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врач;</w:t>
      </w:r>
    </w:p>
    <w:p w14:paraId="41B80641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бухгалтер;</w:t>
      </w:r>
    </w:p>
    <w:p w14:paraId="1A5C0C6F" w14:textId="77777777" w:rsid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регистратор;</w:t>
      </w:r>
    </w:p>
    <w:p w14:paraId="6785F592" w14:textId="77777777" w:rsidR="00B20FE2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-администратор;</w:t>
      </w:r>
    </w:p>
    <w:p w14:paraId="1EE6B1A2" w14:textId="77777777" w:rsid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лечащий врач пациента и другие врачи стоматологии;</w:t>
      </w:r>
    </w:p>
    <w:p w14:paraId="05AC7C21" w14:textId="77777777" w:rsidR="00423596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сестра;</w:t>
      </w:r>
    </w:p>
    <w:p w14:paraId="24142243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рентген-лаборант;</w:t>
      </w:r>
    </w:p>
    <w:p w14:paraId="41585359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ПЕРЕДАЧА ПЕРСОНАЛЬНЫХ ДАННЫХ СУБЪЕКТОВ ПЕРСОНАЛЬНЫХ ДАННЫХ</w:t>
      </w:r>
    </w:p>
    <w:p w14:paraId="3D319ADD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8.1 При передаче персональных данных субъектов сотрудники оператора, имеющие доступ к персональным данным, должны соблюдать следующие требования:</w:t>
      </w:r>
    </w:p>
    <w:p w14:paraId="7627C460" w14:textId="3ADACD23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8.1.1 Не сообщать персональные данные субъекта третьей стороне без письменного согласия субъекта персональных данных</w:t>
      </w:r>
      <w:r w:rsidR="00B5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Трудовым кодексом Российской Федерации или иными федеральными законами.</w:t>
      </w:r>
    </w:p>
    <w:p w14:paraId="26C906B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8.1.2 Не сообщать персональные данные субъекта персональных данных в коммерческих целях без его письменного согласия.</w:t>
      </w:r>
    </w:p>
    <w:p w14:paraId="3C5D402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8.1.3 Предупредить лиц, получающих персональные данные субъекта персональных данных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14:paraId="6D7CE476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8.1.4 Разрешать доступ к персональным данным субъектов персональных данных только специально уполномоченным лицам, при этом указанные лица должны иметь право получать только те персональные данные субъектов персональных данных, которые необходимы для выполнения конкретных функций.</w:t>
      </w:r>
    </w:p>
    <w:p w14:paraId="5D39C6DF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8.1.5. В процессе автоматизированной обработки персональные данные передаются по внутренней сети юридического лица и доступны строго определенным работникам ООО «Стоматолог и Я». Персональные данные с согласия пациента могут передаваться по электронной почте с использованием сети интернет третьим лицам, с которыми оператор заключил договор для проведения медицинских исследований.</w:t>
      </w:r>
    </w:p>
    <w:p w14:paraId="0D812310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8.1.6. Оператор заключает договор с третьим лицом с целью организации и обслуживания программного обеспечения, с помощью которого осуществляется обработка персональных данных, о чем субъект персональных данных дает согласие.</w:t>
      </w:r>
    </w:p>
    <w:p w14:paraId="7709E09B" w14:textId="4DB76DC5" w:rsidR="00A1329F" w:rsidRPr="00D8567A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8.1.7. Все сведения о передаче персональных данных субъекта третьим лицам должны регистрироваться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направившим запрос, дата передачи персональных данных или дата уведомления об отказе в их предоставлении, а также отмечается какая именно информация была передана. Форма журнала учета передачи персональных данных представлена в Приложении № </w:t>
      </w:r>
      <w:r w:rsidR="00B53A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14:paraId="722DF9AC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8.1.8. В целях соблюдения законодательства Российской Федерации для достижения целей обработки персональных данных, а также в интересах субъектов персональных данных и в случаях, предусмотренных действующим законодательством Российской Федерации, оператор в ходе своей деятельности предоставляет персональные данные следующим органам: Федеральной налоговой службе Российской Федерации, Пенсионному фонду Российской Федерации, Фонду социального страхования Российской Федерации, Федеральной службе государственной статистики Российской Федерации, Фонду обязательного медицинского страхования Российской Федерации, Лицензирующим и/или контролирующим органам государственной власти и местного самоуправления и т.д.</w:t>
      </w:r>
    </w:p>
    <w:p w14:paraId="6EFD46F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8.1.9. Оператор не поручает обработку персональных данных другим лицам на основании договора.</w:t>
      </w:r>
    </w:p>
    <w:p w14:paraId="490D9C7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ЗАЩИТА ПЕРСОНАЛЬНЫХ ДАННЫХ</w:t>
      </w:r>
    </w:p>
    <w:p w14:paraId="4DDF971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Защита персональных данных у оператора представляет собой принятие правовых, организационных и технических мер, направленных на:</w:t>
      </w:r>
    </w:p>
    <w:p w14:paraId="230383FC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14:paraId="28DE5AFA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конфиденциальности информации ограниченного доступа;</w:t>
      </w:r>
    </w:p>
    <w:p w14:paraId="28DF9D3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права на доступ к информации.</w:t>
      </w:r>
    </w:p>
    <w:p w14:paraId="45CAA6EA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целях обеспечения безопасности персональных данных при их обработке оператором:</w:t>
      </w:r>
    </w:p>
    <w:p w14:paraId="04EE04DD" w14:textId="77777777" w:rsidR="00A1329F" w:rsidRPr="00A1329F" w:rsidRDefault="00A1329F" w:rsidP="00313505">
      <w:pPr>
        <w:pStyle w:val="a3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</w:t>
      </w:r>
      <w:r w:rsidR="00D85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329F">
        <w:rPr>
          <w:rFonts w:ascii="Times New Roman" w:eastAsia="Times New Roman" w:hAnsi="Times New Roman" w:cs="Times New Roman"/>
          <w:sz w:val="24"/>
          <w:szCs w:val="24"/>
          <w:lang w:eastAsia="ru-RU"/>
        </w:rPr>
        <w:t>п. 5.3.1., 6.3.1., 7.3.1. настоящего положения установлен перечень лиц, осуществляющих обработку персональных данных либо имеющих к ним доступ;</w:t>
      </w:r>
    </w:p>
    <w:p w14:paraId="45424FF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обеспечено раздельное хранение персональных данных (материальных носителей), обработка которых осуществляется в различных целях;</w:t>
      </w:r>
    </w:p>
    <w:p w14:paraId="4577130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помещения, в которых ведется работа с персональными данными,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посторонних лиц;</w:t>
      </w:r>
    </w:p>
    <w:p w14:paraId="0C4DEB6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информации в электронном виде должен осуществляться с использованием парольной защиты, а в информационных системах персональных данных — с использованием средств автоматизации в соответствии с нормативными документами;</w:t>
      </w:r>
    </w:p>
    <w:p w14:paraId="31A85A23" w14:textId="034D0150" w:rsidR="00FD50A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носители информации, содержащие персональные данные, учитывают в журнале учета электронных и материальных носителей персональных данных, в том числе биометрических персональных данных (Приложение № </w:t>
      </w:r>
      <w:r w:rsidR="003814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14:paraId="17C93126" w14:textId="77777777" w:rsidR="00A1329F" w:rsidRPr="00FD50A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Обеспечение безопасности персональных данных в информационных системах персональных данных осуществляется в соответствии с требованиями ст. 19 Федерального закона от 27 июля 2006 года № 152-ФЗ «О персональных данных», Требованиями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2012г. №1119, нормативными и руководящими документами уполномоченных федеральных органов исполнительной власти.</w:t>
      </w:r>
    </w:p>
    <w:p w14:paraId="16F4FAD8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Мероприятия по обеспечению безопасности персональных данных проводятся в соответствии с «Составом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данных», утвержденных приказом ФСТЭК России от 18.02.2013 № 21.</w:t>
      </w:r>
    </w:p>
    <w:p w14:paraId="5AE6F07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Выбор и реализация методов и способов защиты информации в информационной системе осуществляются на основе определяемых обществом угроз безопасности персональных данных (модели угроз) и в зависимости от уровня защищенности информационной системы, определенного в соответствии с «Требованиями к защите персональных данных при их обработке в информационных системах персональных данных», утвержденными Приказом ФСТЭК России от 1 ноября 2012 г. №1119.</w:t>
      </w:r>
    </w:p>
    <w:p w14:paraId="21F64FB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Выбранные и реализованные методы и способы защиты информации в информационной системе должны обеспечивать нейтрализацию предполагаемых угроз безопасности персональных данных при их обработке в информационных системах в составе системы защиты персональных данных.</w:t>
      </w:r>
    </w:p>
    <w:p w14:paraId="1F43006B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9.7. Обеспечение безопасности персональных данных в информационных системах персональных данных без использования средств автоматизации осуществляется в соответствии с требованиями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687.</w:t>
      </w:r>
    </w:p>
    <w:p w14:paraId="2EED6700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Обеспечение безопасности биометрических персональных данных всех информационных систем осуществляется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утвержденными Постановлением Правительства Российской Федерации от 06.07.2008 № 312.</w:t>
      </w:r>
    </w:p>
    <w:p w14:paraId="127FACC5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Сотрудники оператора, имеющие доступ к персональным данным, обязаны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14:paraId="32E1EEDC" w14:textId="37D088DD" w:rsidR="00095620" w:rsidRDefault="7E9C4B9B" w:rsidP="00D346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Сотрудники оператора, имеющие доступ к персональным данным, подписывают обязательство о неразглашении</w:t>
      </w:r>
      <w:r w:rsidR="00A3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соблюдении требования сохранения конфиденциальности</w:t>
      </w: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иных лиц, ставших им известными в процессе выполнения своей трудовой функции</w:t>
      </w:r>
      <w:r w:rsidR="00A33055" w:rsidRPr="00B573FE">
        <w:rPr>
          <w:rFonts w:ascii="Times New Roman" w:hAnsi="Times New Roman" w:cs="Times New Roman"/>
          <w:sz w:val="24"/>
        </w:rPr>
        <w:t>, установленных ст. 7 Федерального закона «О персональных данных», а также информацию о принятии оператором мер, предусмотренных ч. 2 ст. 18.1, ч. 1 ст. 19 Федерального закона «О персональных данных»</w:t>
      </w:r>
      <w:r w:rsidR="00095620" w:rsidRPr="0009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620"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0956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5620"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0956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5620"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оложению)</w:t>
      </w:r>
      <w:r w:rsidR="00A33055" w:rsidRPr="00B573FE">
        <w:rPr>
          <w:rFonts w:ascii="Times New Roman" w:hAnsi="Times New Roman" w:cs="Times New Roman"/>
          <w:sz w:val="24"/>
        </w:rPr>
        <w:t>.</w:t>
      </w:r>
    </w:p>
    <w:p w14:paraId="34443FA4" w14:textId="61DA3551" w:rsidR="00A1329F" w:rsidRDefault="7E9C4B9B" w:rsidP="00D34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Контроль за выполнением требований к защите персональных данных при их обработке, установленных действующим законодательством Российской Федерации, осуществляется оператором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три года в сроки, определяемые директором ООО «Стоматолог и Я»</w:t>
      </w:r>
      <w:r w:rsidR="00C95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38D8D7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Оператор назначает лицо, ответственное за организацию обработки персональных данных, которое обязано осуществлять внутренний контроль соответствия обработки персональных данных действующему законодательству Российской Федерации и настоящему положению.</w:t>
      </w:r>
    </w:p>
    <w:p w14:paraId="3EE51155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В случае обнаружения несанкционированного доступа к персональным данным оператор принимает меры, предусмотренные действующим законодательством Российской Федерации.</w:t>
      </w:r>
    </w:p>
    <w:p w14:paraId="5DAB6C7B" w14:textId="77777777" w:rsidR="00A1329F" w:rsidRPr="00A1329F" w:rsidRDefault="00A1329F" w:rsidP="00313505">
      <w:pPr>
        <w:pStyle w:val="a3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C789E" w14:textId="77777777" w:rsidR="00A1329F" w:rsidRP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ОТВЕТСТВЕННОСТЬ ЗА НАРУШЕНИЕ НОРМ, РЕГУЛИРУЮЩИХ ОБРАБОТКУ И ЗАЩИТУ ПЕРСОНАЛЬНЫХ ДАННЫХ</w:t>
      </w:r>
    </w:p>
    <w:p w14:paraId="640B4F63" w14:textId="77777777" w:rsidR="00A1329F" w:rsidRDefault="7E9C4B9B" w:rsidP="00313505">
      <w:pPr>
        <w:pStyle w:val="a3"/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E9C4B9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Лица, виновные в нарушении норм, регулирующих получение, обработку и защиту персональных данных, несут дисциплинарную, гражданско-правовую, административную (ст. ст. 5.39, 13.11, 13.14 Кодекса об административных правонарушениях Российской Федерации) или уголовную ответственность (ст. ст. 137, 272, 274 Уголовного кодекса Российской Федерации) в соответствии с действующим законодательством Российской Федерации.</w:t>
      </w:r>
    </w:p>
    <w:sectPr w:rsidR="00A1329F" w:rsidSect="008A755E">
      <w:headerReference w:type="default" r:id="rId11"/>
      <w:footerReference w:type="default" r:id="rId12"/>
      <w:pgSz w:w="11906" w:h="16838"/>
      <w:pgMar w:top="568" w:right="707" w:bottom="142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F7D2" w14:textId="77777777" w:rsidR="00E97E43" w:rsidRDefault="00E97E43">
      <w:pPr>
        <w:spacing w:after="0" w:line="240" w:lineRule="auto"/>
      </w:pPr>
      <w:r>
        <w:separator/>
      </w:r>
    </w:p>
  </w:endnote>
  <w:endnote w:type="continuationSeparator" w:id="0">
    <w:p w14:paraId="298CF1BE" w14:textId="77777777" w:rsidR="00E97E43" w:rsidRDefault="00E9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253693"/>
      <w:docPartObj>
        <w:docPartGallery w:val="Page Numbers (Bottom of Page)"/>
        <w:docPartUnique/>
      </w:docPartObj>
    </w:sdtPr>
    <w:sdtContent>
      <w:p w14:paraId="0FCB0008" w14:textId="46EB158A" w:rsidR="00DD1AE4" w:rsidRDefault="00DD1A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0B0B" w14:textId="3BDEBBFF" w:rsidR="7E9C4B9B" w:rsidRDefault="7E9C4B9B" w:rsidP="7E9C4B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318A" w14:textId="77777777" w:rsidR="00E97E43" w:rsidRDefault="00E97E43">
      <w:pPr>
        <w:spacing w:after="0" w:line="240" w:lineRule="auto"/>
      </w:pPr>
      <w:r>
        <w:separator/>
      </w:r>
    </w:p>
  </w:footnote>
  <w:footnote w:type="continuationSeparator" w:id="0">
    <w:p w14:paraId="7C4047C0" w14:textId="77777777" w:rsidR="00E97E43" w:rsidRDefault="00E9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7E9C4B9B" w14:paraId="622D6DB3" w14:textId="77777777" w:rsidTr="7E9C4B9B">
      <w:tc>
        <w:tcPr>
          <w:tcW w:w="3118" w:type="dxa"/>
        </w:tcPr>
        <w:p w14:paraId="2FC55EA4" w14:textId="012AE19A" w:rsidR="7E9C4B9B" w:rsidRDefault="7E9C4B9B" w:rsidP="7E9C4B9B">
          <w:pPr>
            <w:pStyle w:val="a9"/>
            <w:ind w:left="-115"/>
          </w:pPr>
        </w:p>
      </w:tc>
      <w:tc>
        <w:tcPr>
          <w:tcW w:w="3118" w:type="dxa"/>
        </w:tcPr>
        <w:p w14:paraId="487D0FBE" w14:textId="2E0D08E4" w:rsidR="7E9C4B9B" w:rsidRDefault="7E9C4B9B" w:rsidP="7E9C4B9B">
          <w:pPr>
            <w:pStyle w:val="a9"/>
            <w:jc w:val="center"/>
          </w:pPr>
        </w:p>
      </w:tc>
      <w:tc>
        <w:tcPr>
          <w:tcW w:w="3118" w:type="dxa"/>
        </w:tcPr>
        <w:p w14:paraId="3599B13A" w14:textId="257A042F" w:rsidR="7E9C4B9B" w:rsidRDefault="7E9C4B9B" w:rsidP="7E9C4B9B">
          <w:pPr>
            <w:pStyle w:val="a9"/>
            <w:ind w:right="-115"/>
            <w:jc w:val="right"/>
          </w:pPr>
        </w:p>
      </w:tc>
    </w:tr>
  </w:tbl>
  <w:p w14:paraId="08782202" w14:textId="2CC00513" w:rsidR="7E9C4B9B" w:rsidRDefault="7E9C4B9B" w:rsidP="7E9C4B9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3AD"/>
    <w:multiLevelType w:val="multilevel"/>
    <w:tmpl w:val="77C8A4B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num w:numId="1" w16cid:durableId="205496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E6"/>
    <w:rsid w:val="00076550"/>
    <w:rsid w:val="00095620"/>
    <w:rsid w:val="00097A2A"/>
    <w:rsid w:val="000C1566"/>
    <w:rsid w:val="000D7AAF"/>
    <w:rsid w:val="000F5387"/>
    <w:rsid w:val="00123F0E"/>
    <w:rsid w:val="001D31D8"/>
    <w:rsid w:val="001D78AE"/>
    <w:rsid w:val="00201654"/>
    <w:rsid w:val="0020543D"/>
    <w:rsid w:val="002276F7"/>
    <w:rsid w:val="00230968"/>
    <w:rsid w:val="002374B4"/>
    <w:rsid w:val="0024261D"/>
    <w:rsid w:val="002815A9"/>
    <w:rsid w:val="00282016"/>
    <w:rsid w:val="002F315E"/>
    <w:rsid w:val="00306C2D"/>
    <w:rsid w:val="00307BC6"/>
    <w:rsid w:val="00313505"/>
    <w:rsid w:val="00322CB5"/>
    <w:rsid w:val="00345931"/>
    <w:rsid w:val="003701BC"/>
    <w:rsid w:val="00373CB4"/>
    <w:rsid w:val="003814DF"/>
    <w:rsid w:val="003970EB"/>
    <w:rsid w:val="003E63B6"/>
    <w:rsid w:val="00406EFA"/>
    <w:rsid w:val="00407AAD"/>
    <w:rsid w:val="00423596"/>
    <w:rsid w:val="00424900"/>
    <w:rsid w:val="0044464F"/>
    <w:rsid w:val="00461769"/>
    <w:rsid w:val="00492B4B"/>
    <w:rsid w:val="004A00A8"/>
    <w:rsid w:val="004E7A6F"/>
    <w:rsid w:val="00517D68"/>
    <w:rsid w:val="005308B2"/>
    <w:rsid w:val="00554AB9"/>
    <w:rsid w:val="005771FC"/>
    <w:rsid w:val="00581737"/>
    <w:rsid w:val="005924C0"/>
    <w:rsid w:val="005C11F9"/>
    <w:rsid w:val="005E0312"/>
    <w:rsid w:val="00616D27"/>
    <w:rsid w:val="006210ED"/>
    <w:rsid w:val="00635211"/>
    <w:rsid w:val="0068052A"/>
    <w:rsid w:val="00683408"/>
    <w:rsid w:val="00697CC9"/>
    <w:rsid w:val="006F24D9"/>
    <w:rsid w:val="006F58E4"/>
    <w:rsid w:val="007116D4"/>
    <w:rsid w:val="00760D28"/>
    <w:rsid w:val="007D0AD7"/>
    <w:rsid w:val="007F3E14"/>
    <w:rsid w:val="0080343E"/>
    <w:rsid w:val="00822DF6"/>
    <w:rsid w:val="00844501"/>
    <w:rsid w:val="00855074"/>
    <w:rsid w:val="008679E0"/>
    <w:rsid w:val="008A72E5"/>
    <w:rsid w:val="008A755E"/>
    <w:rsid w:val="008B2BF3"/>
    <w:rsid w:val="008C61FA"/>
    <w:rsid w:val="008D52DF"/>
    <w:rsid w:val="0091762B"/>
    <w:rsid w:val="009336F4"/>
    <w:rsid w:val="009438A6"/>
    <w:rsid w:val="00944625"/>
    <w:rsid w:val="00951D7E"/>
    <w:rsid w:val="00963E5F"/>
    <w:rsid w:val="009A3788"/>
    <w:rsid w:val="009C5C15"/>
    <w:rsid w:val="009E577E"/>
    <w:rsid w:val="00A04BAF"/>
    <w:rsid w:val="00A1329F"/>
    <w:rsid w:val="00A16B85"/>
    <w:rsid w:val="00A2649A"/>
    <w:rsid w:val="00A30AB4"/>
    <w:rsid w:val="00A33055"/>
    <w:rsid w:val="00A41D7A"/>
    <w:rsid w:val="00A51044"/>
    <w:rsid w:val="00A67C88"/>
    <w:rsid w:val="00AB1AEA"/>
    <w:rsid w:val="00AE2348"/>
    <w:rsid w:val="00AF52FF"/>
    <w:rsid w:val="00AF6ABC"/>
    <w:rsid w:val="00B20FE2"/>
    <w:rsid w:val="00B33AF6"/>
    <w:rsid w:val="00B53A51"/>
    <w:rsid w:val="00B660FF"/>
    <w:rsid w:val="00B8310A"/>
    <w:rsid w:val="00B8457A"/>
    <w:rsid w:val="00BC79E6"/>
    <w:rsid w:val="00BD5230"/>
    <w:rsid w:val="00BF36A8"/>
    <w:rsid w:val="00C16B2C"/>
    <w:rsid w:val="00C334EC"/>
    <w:rsid w:val="00C42670"/>
    <w:rsid w:val="00C874BE"/>
    <w:rsid w:val="00C95C0D"/>
    <w:rsid w:val="00CA047A"/>
    <w:rsid w:val="00CA1AB1"/>
    <w:rsid w:val="00CA63F4"/>
    <w:rsid w:val="00CC139F"/>
    <w:rsid w:val="00CF469A"/>
    <w:rsid w:val="00D346C6"/>
    <w:rsid w:val="00D72C70"/>
    <w:rsid w:val="00D8567A"/>
    <w:rsid w:val="00DA3C8C"/>
    <w:rsid w:val="00DD1AE4"/>
    <w:rsid w:val="00DD2332"/>
    <w:rsid w:val="00DE760A"/>
    <w:rsid w:val="00E044CC"/>
    <w:rsid w:val="00E1795B"/>
    <w:rsid w:val="00E21B06"/>
    <w:rsid w:val="00E35060"/>
    <w:rsid w:val="00E36D33"/>
    <w:rsid w:val="00E67C7A"/>
    <w:rsid w:val="00E825FE"/>
    <w:rsid w:val="00E860F2"/>
    <w:rsid w:val="00E97E43"/>
    <w:rsid w:val="00EA618F"/>
    <w:rsid w:val="00ED6103"/>
    <w:rsid w:val="00EE4AEE"/>
    <w:rsid w:val="00EF6C95"/>
    <w:rsid w:val="00F070B4"/>
    <w:rsid w:val="00F433DF"/>
    <w:rsid w:val="00F56E0B"/>
    <w:rsid w:val="00F629AE"/>
    <w:rsid w:val="00F75519"/>
    <w:rsid w:val="00F7766E"/>
    <w:rsid w:val="00F9221B"/>
    <w:rsid w:val="00F975D6"/>
    <w:rsid w:val="00FA1446"/>
    <w:rsid w:val="00FB3C36"/>
    <w:rsid w:val="00FB57B0"/>
    <w:rsid w:val="00FD50AF"/>
    <w:rsid w:val="00FF266C"/>
    <w:rsid w:val="00FF65DF"/>
    <w:rsid w:val="3CF9113E"/>
    <w:rsid w:val="7E9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439F"/>
  <w15:chartTrackingRefBased/>
  <w15:docId w15:val="{15635D6E-5250-450C-A841-5D848FE6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1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6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E1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9"/>
    <w:uiPriority w:val="99"/>
  </w:style>
  <w:style w:type="paragraph" w:styleId="a9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</w:style>
  <w:style w:type="paragraph" w:styleId="ab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94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mkomi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tomko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omko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74AB-B11D-445B-858F-FBB8205A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7079</Words>
  <Characters>40353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Kirill Popov</cp:lastModifiedBy>
  <cp:revision>19</cp:revision>
  <cp:lastPrinted>2022-10-18T10:41:00Z</cp:lastPrinted>
  <dcterms:created xsi:type="dcterms:W3CDTF">2022-01-31T10:56:00Z</dcterms:created>
  <dcterms:modified xsi:type="dcterms:W3CDTF">2023-02-01T13:51:00Z</dcterms:modified>
</cp:coreProperties>
</file>